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line="360" w:lineRule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</w:t>
      </w:r>
      <w:bookmarkStart w:id="0" w:name="_GoBack"/>
      <w:bookmarkEnd w:id="0"/>
      <w:r>
        <w:rPr>
          <w:rFonts w:ascii="黑体" w:hAnsi="黑体" w:eastAsia="黑体" w:cs="黑体"/>
          <w:sz w:val="32"/>
          <w:szCs w:val="32"/>
        </w:rPr>
        <w:t>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:</w:t>
      </w:r>
    </w:p>
    <w:p>
      <w:pPr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黑体"/>
          <w:sz w:val="44"/>
          <w:szCs w:val="44"/>
        </w:rPr>
        <w:t>医疗器械标准立项提案表</w:t>
      </w:r>
    </w:p>
    <w:tbl>
      <w:tblPr>
        <w:tblStyle w:val="4"/>
        <w:tblW w:w="9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8"/>
        <w:gridCol w:w="1418"/>
        <w:gridCol w:w="1134"/>
        <w:gridCol w:w="1424"/>
        <w:gridCol w:w="1269"/>
        <w:gridCol w:w="127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39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项目名称（中文）</w:t>
            </w:r>
          </w:p>
        </w:tc>
        <w:tc>
          <w:tcPr>
            <w:tcW w:w="6769" w:type="dxa"/>
            <w:gridSpan w:val="6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239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归口标准化（分）技术委员会或技术归口单位</w:t>
            </w:r>
          </w:p>
        </w:tc>
        <w:tc>
          <w:tcPr>
            <w:tcW w:w="6769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医疗器械可靠性与维修性标准化技术归口单位（SMD/TU 009）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239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国家标准/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行业标准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769" w:type="dxa"/>
            <w:gridSpan w:val="6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39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制定或修订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被修订标准编号</w:t>
            </w:r>
          </w:p>
        </w:tc>
        <w:tc>
          <w:tcPr>
            <w:tcW w:w="1524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39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适用产品类型</w:t>
            </w:r>
          </w:p>
        </w:tc>
        <w:tc>
          <w:tcPr>
            <w:tcW w:w="6769" w:type="dxa"/>
            <w:gridSpan w:val="6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有源/无源/体外诊断医疗器械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239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是否采用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国际标准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采用国际标准的编号和名称（中英文）</w:t>
            </w:r>
          </w:p>
        </w:tc>
        <w:tc>
          <w:tcPr>
            <w:tcW w:w="1524" w:type="dxa"/>
            <w:gridSpan w:val="2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239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目的、意义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769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239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适用范围和主要技术内容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769" w:type="dxa"/>
            <w:gridSpan w:val="6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提示：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请详细填写，应有明确的标准化对象，且主要的技术内容应有不可替代性，即主要的技术内容未出现在其他的国家标准或行业标准中。主要技术内容包括主要的条款和试验方法，附有标准草案或技术大纲）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与有关法律、法规和强制性标准的关系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769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239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国内外产业和标准有关情况及发展趋势</w:t>
            </w:r>
          </w:p>
        </w:tc>
        <w:tc>
          <w:tcPr>
            <w:tcW w:w="6769" w:type="dxa"/>
            <w:gridSpan w:val="6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239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制定标准拟采用的方法和技术依据</w:t>
            </w:r>
          </w:p>
        </w:tc>
        <w:tc>
          <w:tcPr>
            <w:tcW w:w="6769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700" w:hanging="700" w:hangingChars="2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239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标准修订的内容和理由</w:t>
            </w:r>
          </w:p>
        </w:tc>
        <w:tc>
          <w:tcPr>
            <w:tcW w:w="6769" w:type="dxa"/>
            <w:gridSpan w:val="6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239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提案单位（人）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418" w:type="dxa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单位名称（姓名）</w:t>
            </w:r>
          </w:p>
        </w:tc>
        <w:tc>
          <w:tcPr>
            <w:tcW w:w="5351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39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单位地址</w:t>
            </w:r>
          </w:p>
        </w:tc>
        <w:tc>
          <w:tcPr>
            <w:tcW w:w="5351" w:type="dxa"/>
            <w:gridSpan w:val="5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239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    编</w:t>
            </w:r>
          </w:p>
        </w:tc>
        <w:tc>
          <w:tcPr>
            <w:tcW w:w="2558" w:type="dxa"/>
            <w:gridSpan w:val="2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pacing w:val="56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56"/>
                <w:sz w:val="28"/>
                <w:szCs w:val="28"/>
              </w:rPr>
              <w:t>E-mail</w:t>
            </w:r>
          </w:p>
        </w:tc>
        <w:tc>
          <w:tcPr>
            <w:tcW w:w="1397" w:type="dxa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39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 系 人</w:t>
            </w:r>
          </w:p>
        </w:tc>
        <w:tc>
          <w:tcPr>
            <w:tcW w:w="255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1397" w:type="dxa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239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手    机</w:t>
            </w:r>
          </w:p>
        </w:tc>
        <w:tc>
          <w:tcPr>
            <w:tcW w:w="255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传    真</w:t>
            </w:r>
          </w:p>
        </w:tc>
        <w:tc>
          <w:tcPr>
            <w:tcW w:w="1397" w:type="dxa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ascii="Times New Roman" w:hAnsi="Times New Roman" w:eastAsia="仿宋_GB2312" w:cs="Times New Roman"/>
          <w:szCs w:val="24"/>
        </w:rPr>
        <w:t>注：1.如本表空间不够，可另附页。2.“*”为必填项。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KGWebUrl" w:val="http://19.25.66.13/szyxsoa/weaver/weaver.file.FileDownloadForNews?uuid=c3b3acc6-c80f-4908-8195-cb223eea72d2&amp;fileid=12622&amp;type=document&amp;isofficeview=0"/>
  </w:docVars>
  <w:rsids>
    <w:rsidRoot w:val="00274317"/>
    <w:rsid w:val="001247C5"/>
    <w:rsid w:val="00274317"/>
    <w:rsid w:val="006915CD"/>
    <w:rsid w:val="009122BF"/>
    <w:rsid w:val="16931965"/>
    <w:rsid w:val="1C3329BF"/>
    <w:rsid w:val="21840074"/>
    <w:rsid w:val="2B1A296E"/>
    <w:rsid w:val="4B4F436B"/>
    <w:rsid w:val="55C2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134</Words>
  <Characters>764</Characters>
  <Lines>6</Lines>
  <Paragraphs>1</Paragraphs>
  <TotalTime>1</TotalTime>
  <ScaleCrop>false</ScaleCrop>
  <LinksUpToDate>false</LinksUpToDate>
  <CharactersWithSpaces>897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2022-01-26T10:27:00Z</dcterms:created>
  <dc:creator>吴伟荣</dc:creator>
  <cp:lastModifiedBy>杨亮</cp:lastModifiedBy>
  <dcterms:modified xsi:type="dcterms:W3CDTF">2024-01-11T05:57:13Z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3D9CB867CDFF41438AB1FC34C4B49B9F</vt:lpwstr>
  </property>
</Properties>
</file>