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BD" w:rsidRPr="00045C59" w:rsidRDefault="00CC14BD" w:rsidP="00CC14BD">
      <w:pPr>
        <w:rPr>
          <w:rFonts w:ascii="黑体" w:eastAsia="黑体"/>
          <w:sz w:val="32"/>
          <w:szCs w:val="32"/>
        </w:rPr>
      </w:pPr>
      <w:r w:rsidRPr="00045C59">
        <w:rPr>
          <w:rFonts w:ascii="黑体" w:eastAsia="黑体" w:hint="eastAsia"/>
          <w:sz w:val="32"/>
          <w:szCs w:val="32"/>
        </w:rPr>
        <w:t>附件1</w:t>
      </w:r>
    </w:p>
    <w:p w:rsidR="00CC14BD" w:rsidRPr="00045C59" w:rsidRDefault="00CC14BD" w:rsidP="00CC14BD">
      <w:pPr>
        <w:spacing w:line="660" w:lineRule="exact"/>
        <w:jc w:val="center"/>
        <w:rPr>
          <w:rFonts w:ascii="方正小标宋简体" w:eastAsia="方正小标宋简体"/>
          <w:sz w:val="40"/>
          <w:szCs w:val="36"/>
        </w:rPr>
      </w:pPr>
      <w:r w:rsidRPr="00045C59">
        <w:rPr>
          <w:rFonts w:ascii="方正小标宋简体" w:eastAsia="方正小标宋简体" w:hint="eastAsia"/>
          <w:sz w:val="40"/>
          <w:szCs w:val="36"/>
        </w:rPr>
        <w:t>2018年度食品药品监管系统课题研究指南</w:t>
      </w:r>
    </w:p>
    <w:p w:rsidR="00CC14BD" w:rsidRPr="00317054" w:rsidRDefault="00CC14BD" w:rsidP="00CC14BD">
      <w:pPr>
        <w:jc w:val="center"/>
        <w:rPr>
          <w:rFonts w:ascii="方正小标宋简体" w:eastAsia="方正小标宋简体"/>
          <w:sz w:val="36"/>
          <w:szCs w:val="36"/>
        </w:rPr>
      </w:pPr>
    </w:p>
    <w:p w:rsidR="00CC14BD" w:rsidRPr="00F3153F" w:rsidRDefault="00CC14BD" w:rsidP="00CC14B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3153F">
        <w:rPr>
          <w:rFonts w:ascii="黑体" w:eastAsia="黑体" w:hAnsi="黑体" w:hint="eastAsia"/>
          <w:sz w:val="32"/>
          <w:szCs w:val="32"/>
        </w:rPr>
        <w:t>一、深化药品医疗器械</w:t>
      </w:r>
      <w:proofErr w:type="gramStart"/>
      <w:r w:rsidRPr="00F3153F">
        <w:rPr>
          <w:rFonts w:ascii="黑体" w:eastAsia="黑体" w:hAnsi="黑体" w:hint="eastAsia"/>
          <w:sz w:val="32"/>
          <w:szCs w:val="32"/>
        </w:rPr>
        <w:t>审评审批</w:t>
      </w:r>
      <w:proofErr w:type="gramEnd"/>
      <w:r w:rsidRPr="00F3153F">
        <w:rPr>
          <w:rFonts w:ascii="黑体" w:eastAsia="黑体" w:hAnsi="黑体" w:hint="eastAsia"/>
          <w:sz w:val="32"/>
          <w:szCs w:val="32"/>
        </w:rPr>
        <w:t>制度改革相关课题研究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1、药品</w:t>
      </w:r>
      <w:proofErr w:type="gramStart"/>
      <w:r w:rsidRPr="00F3153F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Pr="00F3153F">
        <w:rPr>
          <w:rFonts w:ascii="仿宋" w:eastAsia="仿宋" w:hAnsi="仿宋" w:hint="eastAsia"/>
          <w:sz w:val="32"/>
          <w:szCs w:val="32"/>
        </w:rPr>
        <w:t>制度改革与监管模式探讨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2、医疗器械注册临床评价方法研究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3、放</w:t>
      </w:r>
      <w:proofErr w:type="gramStart"/>
      <w:r w:rsidRPr="00F3153F">
        <w:rPr>
          <w:rFonts w:ascii="仿宋" w:eastAsia="仿宋" w:hAnsi="仿宋" w:hint="eastAsia"/>
          <w:sz w:val="32"/>
          <w:szCs w:val="32"/>
        </w:rPr>
        <w:t>管服改革</w:t>
      </w:r>
      <w:proofErr w:type="gramEnd"/>
      <w:r w:rsidRPr="00F3153F">
        <w:rPr>
          <w:rFonts w:ascii="仿宋" w:eastAsia="仿宋" w:hAnsi="仿宋" w:hint="eastAsia"/>
          <w:sz w:val="32"/>
          <w:szCs w:val="32"/>
        </w:rPr>
        <w:t>政策下“三品一械”审批与监管模式探讨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4、医疗器械延续注册</w:t>
      </w:r>
      <w:proofErr w:type="gramStart"/>
      <w:r w:rsidRPr="00F3153F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Pr="00F3153F">
        <w:rPr>
          <w:rFonts w:ascii="仿宋" w:eastAsia="仿宋" w:hAnsi="仿宋" w:hint="eastAsia"/>
          <w:sz w:val="32"/>
          <w:szCs w:val="32"/>
        </w:rPr>
        <w:t>疑难点问题研究</w:t>
      </w:r>
    </w:p>
    <w:p w:rsidR="00CC14BD" w:rsidRPr="00F3153F" w:rsidRDefault="00CC14BD" w:rsidP="00CC14BD">
      <w:pPr>
        <w:ind w:firstLineChars="189" w:firstLine="605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5、医疗器械注册</w:t>
      </w:r>
      <w:proofErr w:type="gramStart"/>
      <w:r w:rsidRPr="00F3153F">
        <w:rPr>
          <w:rFonts w:ascii="仿宋" w:eastAsia="仿宋" w:hAnsi="仿宋" w:hint="eastAsia"/>
          <w:sz w:val="32"/>
          <w:szCs w:val="32"/>
        </w:rPr>
        <w:t>人制度试点</w:t>
      </w:r>
      <w:proofErr w:type="gramEnd"/>
      <w:r w:rsidRPr="00F3153F">
        <w:rPr>
          <w:rFonts w:ascii="仿宋" w:eastAsia="仿宋" w:hAnsi="仿宋" w:hint="eastAsia"/>
          <w:sz w:val="32"/>
          <w:szCs w:val="32"/>
        </w:rPr>
        <w:t>实施后生产许可监管的问题及对策研究</w:t>
      </w:r>
    </w:p>
    <w:p w:rsidR="00CC14BD" w:rsidRDefault="00CC14BD" w:rsidP="00CC14BD">
      <w:pPr>
        <w:ind w:firstLineChars="189" w:firstLine="605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6、深化改革，促进本市生物制药产业发展的策略研究</w:t>
      </w:r>
    </w:p>
    <w:p w:rsidR="00CC14BD" w:rsidRDefault="00CC14BD" w:rsidP="00CC14BD">
      <w:pPr>
        <w:ind w:firstLineChars="189" w:firstLine="605"/>
        <w:rPr>
          <w:rFonts w:ascii="黑体" w:eastAsia="黑体" w:hAnsi="黑体"/>
          <w:sz w:val="32"/>
          <w:szCs w:val="32"/>
        </w:rPr>
      </w:pPr>
      <w:r w:rsidRPr="00F3153F">
        <w:rPr>
          <w:rFonts w:ascii="黑体" w:eastAsia="黑体" w:hAnsi="黑体" w:hint="eastAsia"/>
          <w:sz w:val="32"/>
          <w:szCs w:val="32"/>
        </w:rPr>
        <w:t>二、推进市政府重点工作及建设市民满意食品安全城市相关课题研究</w:t>
      </w:r>
    </w:p>
    <w:p w:rsidR="00CC14BD" w:rsidRDefault="00CC14BD" w:rsidP="00CC14BD">
      <w:pPr>
        <w:ind w:firstLineChars="189" w:firstLine="605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7、无证无照食品经营现状与综合治理对策研究</w:t>
      </w:r>
    </w:p>
    <w:p w:rsidR="00CC14BD" w:rsidRDefault="00CC14BD" w:rsidP="00CC14BD">
      <w:pPr>
        <w:ind w:firstLineChars="189" w:firstLine="605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8、小餐饮备案监管模式研究</w:t>
      </w:r>
    </w:p>
    <w:p w:rsidR="00CC14BD" w:rsidRDefault="00CC14BD" w:rsidP="00CC14BD">
      <w:pPr>
        <w:ind w:firstLineChars="189" w:firstLine="605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9、进一步推进本市餐厨废弃油脂闭环管理与资源化利用机制研究</w:t>
      </w:r>
    </w:p>
    <w:p w:rsidR="00CC14BD" w:rsidRDefault="00CC14BD" w:rsidP="00CC14BD">
      <w:pPr>
        <w:ind w:firstLineChars="189" w:firstLine="605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10、食品安全信息追溯应用研究</w:t>
      </w:r>
    </w:p>
    <w:p w:rsidR="00CC14BD" w:rsidRDefault="00CC14BD" w:rsidP="00CC14BD">
      <w:pPr>
        <w:ind w:firstLineChars="189" w:firstLine="605"/>
        <w:rPr>
          <w:rFonts w:ascii="黑体" w:eastAsia="黑体" w:hAnsi="黑体"/>
          <w:sz w:val="32"/>
          <w:szCs w:val="32"/>
        </w:rPr>
      </w:pPr>
      <w:r w:rsidRPr="00F3153F">
        <w:rPr>
          <w:rFonts w:ascii="黑体" w:eastAsia="黑体" w:hAnsi="黑体" w:hint="eastAsia"/>
          <w:sz w:val="32"/>
          <w:szCs w:val="32"/>
        </w:rPr>
        <w:t>三、围绕重大工程及十三五规划相关课题研究</w:t>
      </w:r>
    </w:p>
    <w:p w:rsidR="00CC14BD" w:rsidRDefault="00CC14BD" w:rsidP="00CC14BD">
      <w:pPr>
        <w:ind w:firstLineChars="189" w:firstLine="605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11</w:t>
      </w:r>
      <w:r w:rsidRPr="00F3153F">
        <w:rPr>
          <w:rFonts w:ascii="仿宋" w:eastAsia="仿宋" w:hAnsi="仿宋"/>
          <w:sz w:val="32"/>
          <w:szCs w:val="32"/>
        </w:rPr>
        <w:t>、</w:t>
      </w:r>
      <w:r w:rsidRPr="00F3153F">
        <w:rPr>
          <w:rFonts w:ascii="仿宋" w:eastAsia="仿宋" w:hAnsi="仿宋" w:hint="eastAsia"/>
          <w:sz w:val="32"/>
          <w:szCs w:val="32"/>
        </w:rPr>
        <w:t>医疗器械所重建方案论证</w:t>
      </w:r>
    </w:p>
    <w:p w:rsidR="00CC14BD" w:rsidRDefault="00CC14BD" w:rsidP="00CC14BD">
      <w:pPr>
        <w:ind w:firstLineChars="189" w:firstLine="605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12、举报中心大数据平台研究</w:t>
      </w:r>
    </w:p>
    <w:p w:rsidR="00CC14BD" w:rsidRDefault="00CC14BD" w:rsidP="00CC14BD">
      <w:pPr>
        <w:ind w:firstLineChars="189" w:firstLine="605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lastRenderedPageBreak/>
        <w:t>13</w:t>
      </w:r>
      <w:r w:rsidRPr="00F3153F">
        <w:rPr>
          <w:rFonts w:ascii="仿宋" w:eastAsia="仿宋" w:hAnsi="仿宋"/>
          <w:sz w:val="32"/>
          <w:szCs w:val="32"/>
        </w:rPr>
        <w:t>、</w:t>
      </w:r>
      <w:r w:rsidRPr="00F3153F">
        <w:rPr>
          <w:rFonts w:ascii="仿宋" w:eastAsia="仿宋" w:hAnsi="仿宋" w:hint="eastAsia"/>
          <w:sz w:val="32"/>
          <w:szCs w:val="32"/>
        </w:rPr>
        <w:t>食品药品“十三五”规划中期评估</w:t>
      </w:r>
    </w:p>
    <w:p w:rsidR="00CC14BD" w:rsidRPr="00F3153F" w:rsidRDefault="00CC14BD" w:rsidP="00CC14BD">
      <w:pPr>
        <w:ind w:firstLineChars="189" w:firstLine="605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/>
          <w:sz w:val="32"/>
          <w:szCs w:val="32"/>
        </w:rPr>
        <w:t>1</w:t>
      </w:r>
      <w:r w:rsidRPr="00F3153F">
        <w:rPr>
          <w:rFonts w:ascii="仿宋" w:eastAsia="仿宋" w:hAnsi="仿宋" w:hint="eastAsia"/>
          <w:sz w:val="32"/>
          <w:szCs w:val="32"/>
        </w:rPr>
        <w:t>4、食品药品“十三五”规划信息化项目建设研究</w:t>
      </w:r>
    </w:p>
    <w:p w:rsidR="00CC14BD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15、食品药品“十三五”规划检验检测机构能力建设研究</w:t>
      </w:r>
    </w:p>
    <w:p w:rsidR="00CC14BD" w:rsidRPr="00F3153F" w:rsidRDefault="00CC14BD" w:rsidP="00CC14BD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F3153F">
        <w:rPr>
          <w:rFonts w:ascii="黑体" w:eastAsia="黑体" w:hAnsi="黑体" w:hint="eastAsia"/>
          <w:sz w:val="32"/>
          <w:szCs w:val="32"/>
        </w:rPr>
        <w:t>四、强化事中事后及科学监管相关课题研究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16、国内外医疗器械安全事件分析及启示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17、关于加强行刑衔接，落实“处罚到人”机制研究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18、加强食品和药械</w:t>
      </w:r>
      <w:proofErr w:type="gramStart"/>
      <w:r w:rsidRPr="00F3153F">
        <w:rPr>
          <w:rFonts w:ascii="仿宋" w:eastAsia="仿宋" w:hAnsi="仿宋" w:hint="eastAsia"/>
          <w:sz w:val="32"/>
          <w:szCs w:val="32"/>
        </w:rPr>
        <w:t>化安全事</w:t>
      </w:r>
      <w:proofErr w:type="gramEnd"/>
      <w:r w:rsidRPr="00F3153F">
        <w:rPr>
          <w:rFonts w:ascii="仿宋" w:eastAsia="仿宋" w:hAnsi="仿宋" w:hint="eastAsia"/>
          <w:sz w:val="32"/>
          <w:szCs w:val="32"/>
        </w:rPr>
        <w:t>中事后监管工作方法研究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19、基于数据分析的医疗器械生产精准监管研究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20、基于双随机和风险分类的精细化监管模式研究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21、进口非特殊用途化妆品备案管理工作研究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22、网络食品交易第三方平台监管体制研究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23、药械化网络化监管研究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24、化妆品监管质量体系建设研究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25、关于中草药添加功能性化妆品监管方向的探索研究</w:t>
      </w:r>
    </w:p>
    <w:p w:rsidR="00CC14BD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26、水产品抽检监测数据综合分析研究</w:t>
      </w:r>
    </w:p>
    <w:p w:rsidR="00CC14BD" w:rsidRPr="00F3153F" w:rsidRDefault="00CC14BD" w:rsidP="00CC14BD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F3153F">
        <w:rPr>
          <w:rFonts w:ascii="黑体" w:eastAsia="黑体" w:hAnsi="黑体" w:hint="eastAsia"/>
          <w:sz w:val="32"/>
          <w:szCs w:val="32"/>
        </w:rPr>
        <w:t>五、推进社会共治机制体制相关课题研究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27、关于食品安全指数相关</w:t>
      </w:r>
      <w:r w:rsidRPr="00F3153F">
        <w:rPr>
          <w:rFonts w:ascii="仿宋" w:eastAsia="仿宋" w:hAnsi="仿宋"/>
          <w:sz w:val="32"/>
          <w:szCs w:val="32"/>
        </w:rPr>
        <w:t>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28、关于食品</w:t>
      </w:r>
      <w:proofErr w:type="gramStart"/>
      <w:r w:rsidRPr="00F3153F">
        <w:rPr>
          <w:rFonts w:ascii="仿宋" w:eastAsia="仿宋" w:hAnsi="仿宋" w:hint="eastAsia"/>
          <w:sz w:val="32"/>
          <w:szCs w:val="32"/>
        </w:rPr>
        <w:t>安全发展</w:t>
      </w:r>
      <w:proofErr w:type="gramEnd"/>
      <w:r w:rsidRPr="00F3153F">
        <w:rPr>
          <w:rFonts w:ascii="仿宋" w:eastAsia="仿宋" w:hAnsi="仿宋" w:hint="eastAsia"/>
          <w:sz w:val="32"/>
          <w:szCs w:val="32"/>
        </w:rPr>
        <w:t>基金设立与使用机制研究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29、上海市重大活动食品安全保障标准化操作规程研究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30、关于药品经营首</w:t>
      </w:r>
      <w:proofErr w:type="gramStart"/>
      <w:r w:rsidRPr="00F3153F">
        <w:rPr>
          <w:rFonts w:ascii="仿宋" w:eastAsia="仿宋" w:hAnsi="仿宋" w:hint="eastAsia"/>
          <w:sz w:val="32"/>
          <w:szCs w:val="32"/>
        </w:rPr>
        <w:t>营资料</w:t>
      </w:r>
      <w:proofErr w:type="gramEnd"/>
      <w:r w:rsidRPr="00F3153F">
        <w:rPr>
          <w:rFonts w:ascii="仿宋" w:eastAsia="仿宋" w:hAnsi="仿宋" w:hint="eastAsia"/>
          <w:sz w:val="32"/>
          <w:szCs w:val="32"/>
        </w:rPr>
        <w:t>运用电子化交换和管理方式的研究</w:t>
      </w:r>
    </w:p>
    <w:p w:rsidR="00CC14BD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31、基层食品药品科普站建设、管理机制和作用发挥研究</w:t>
      </w:r>
    </w:p>
    <w:p w:rsidR="00CC14BD" w:rsidRPr="00F3153F" w:rsidRDefault="00CC14BD" w:rsidP="00CC14BD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F3153F">
        <w:rPr>
          <w:rFonts w:ascii="黑体" w:eastAsia="黑体" w:hAnsi="黑体" w:hint="eastAsia"/>
          <w:sz w:val="32"/>
          <w:szCs w:val="32"/>
        </w:rPr>
        <w:lastRenderedPageBreak/>
        <w:t>六、党建课题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32、加强食药</w:t>
      </w:r>
      <w:proofErr w:type="gramStart"/>
      <w:r w:rsidRPr="00F3153F">
        <w:rPr>
          <w:rFonts w:ascii="仿宋" w:eastAsia="仿宋" w:hAnsi="仿宋" w:hint="eastAsia"/>
          <w:sz w:val="32"/>
          <w:szCs w:val="32"/>
        </w:rPr>
        <w:t>监文化</w:t>
      </w:r>
      <w:proofErr w:type="gramEnd"/>
      <w:r w:rsidRPr="00F3153F">
        <w:rPr>
          <w:rFonts w:ascii="仿宋" w:eastAsia="仿宋" w:hAnsi="仿宋" w:hint="eastAsia"/>
          <w:sz w:val="32"/>
          <w:szCs w:val="32"/>
        </w:rPr>
        <w:t>建设研究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33、食药监系统党员思想状况调研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34、推荐基层党组织党务公开工作研究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35、提升基层党组织组织力，推进监管改革事业创新发展研究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36、注重从优秀青年群体中发展党员的研究</w:t>
      </w:r>
    </w:p>
    <w:p w:rsidR="00CC14BD" w:rsidRPr="00F3153F" w:rsidRDefault="00CC14BD" w:rsidP="00CC14B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F3153F">
        <w:rPr>
          <w:rFonts w:ascii="仿宋" w:eastAsia="仿宋" w:hAnsi="仿宋" w:hint="eastAsia"/>
          <w:sz w:val="32"/>
          <w:szCs w:val="32"/>
        </w:rPr>
        <w:t>37、上海市食品药品投诉举报大数据分析及食药投诉举报指数体系</w:t>
      </w:r>
    </w:p>
    <w:p w:rsidR="00CC14BD" w:rsidRPr="00F3153F" w:rsidRDefault="00CC14BD" w:rsidP="00CC14BD">
      <w:pPr>
        <w:ind w:firstLineChars="221" w:firstLine="707"/>
        <w:jc w:val="left"/>
        <w:rPr>
          <w:rFonts w:ascii="仿宋" w:eastAsia="仿宋" w:hAnsi="仿宋"/>
          <w:sz w:val="32"/>
          <w:szCs w:val="32"/>
        </w:rPr>
      </w:pPr>
    </w:p>
    <w:p w:rsidR="00CC14BD" w:rsidRDefault="00CC14BD" w:rsidP="00CC14BD">
      <w:pPr>
        <w:jc w:val="left"/>
        <w:rPr>
          <w:rFonts w:ascii="仿宋" w:eastAsia="仿宋" w:hAnsi="仿宋"/>
          <w:sz w:val="32"/>
          <w:szCs w:val="32"/>
        </w:rPr>
      </w:pPr>
    </w:p>
    <w:p w:rsidR="00CC14BD" w:rsidRDefault="00CC14BD" w:rsidP="00CC14BD">
      <w:pPr>
        <w:jc w:val="left"/>
        <w:rPr>
          <w:rFonts w:ascii="仿宋" w:eastAsia="仿宋" w:hAnsi="仿宋"/>
          <w:sz w:val="32"/>
          <w:szCs w:val="32"/>
        </w:rPr>
      </w:pPr>
    </w:p>
    <w:p w:rsidR="00CC14BD" w:rsidRPr="00045C59" w:rsidRDefault="00CC14BD" w:rsidP="00CC14BD">
      <w:pPr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/>
          <w:sz w:val="32"/>
          <w:szCs w:val="32"/>
        </w:rPr>
        <w:br w:type="page"/>
      </w:r>
      <w:r w:rsidRPr="00045C59">
        <w:rPr>
          <w:rFonts w:ascii="黑体" w:eastAsia="黑体" w:hAnsi="仿宋" w:hint="eastAsia"/>
          <w:sz w:val="32"/>
          <w:szCs w:val="32"/>
        </w:rPr>
        <w:lastRenderedPageBreak/>
        <w:t>附件2</w:t>
      </w:r>
    </w:p>
    <w:p w:rsidR="00CC14BD" w:rsidRPr="00045C59" w:rsidRDefault="00CC14BD" w:rsidP="00CC14BD">
      <w:pPr>
        <w:spacing w:after="240" w:line="660" w:lineRule="exact"/>
        <w:jc w:val="center"/>
        <w:rPr>
          <w:rFonts w:ascii="方正小标宋简体" w:eastAsia="方正小标宋简体" w:hAnsi="黑体"/>
          <w:sz w:val="40"/>
          <w:szCs w:val="32"/>
        </w:rPr>
      </w:pPr>
      <w:r w:rsidRPr="00045C59">
        <w:rPr>
          <w:rFonts w:ascii="方正小标宋简体" w:eastAsia="方正小标宋简体" w:hAnsi="黑体" w:hint="eastAsia"/>
          <w:sz w:val="40"/>
          <w:szCs w:val="32"/>
        </w:rPr>
        <w:t>食品药品科研课题管理系统人员赋权登记表</w:t>
      </w:r>
    </w:p>
    <w:tbl>
      <w:tblPr>
        <w:tblpPr w:leftFromText="180" w:rightFromText="180" w:vertAnchor="text" w:horzAnchor="margin" w:tblpXSpec="center" w:tblpY="41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43"/>
        <w:gridCol w:w="1843"/>
        <w:gridCol w:w="1559"/>
        <w:gridCol w:w="1701"/>
        <w:gridCol w:w="1543"/>
      </w:tblGrid>
      <w:tr w:rsidR="00CC14BD" w:rsidRPr="00AE341D" w:rsidTr="00756EE0">
        <w:tc>
          <w:tcPr>
            <w:tcW w:w="1242" w:type="dxa"/>
            <w:vAlign w:val="center"/>
          </w:tcPr>
          <w:p w:rsidR="00CC14BD" w:rsidRPr="00045C59" w:rsidRDefault="00CC14BD" w:rsidP="00756EE0">
            <w:pPr>
              <w:spacing w:after="240"/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045C59">
              <w:rPr>
                <w:rFonts w:ascii="仿宋" w:eastAsia="仿宋" w:hAnsi="仿宋" w:hint="eastAsia"/>
                <w:b/>
                <w:sz w:val="24"/>
                <w:szCs w:val="32"/>
              </w:rPr>
              <w:t>姓名</w:t>
            </w:r>
          </w:p>
        </w:tc>
        <w:tc>
          <w:tcPr>
            <w:tcW w:w="21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045C59">
              <w:rPr>
                <w:rFonts w:ascii="仿宋" w:eastAsia="仿宋" w:hAnsi="仿宋" w:hint="eastAsia"/>
                <w:b/>
                <w:sz w:val="24"/>
                <w:szCs w:val="32"/>
              </w:rPr>
              <w:t>所在部门</w:t>
            </w:r>
          </w:p>
        </w:tc>
        <w:tc>
          <w:tcPr>
            <w:tcW w:w="18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045C59">
              <w:rPr>
                <w:rFonts w:ascii="仿宋" w:eastAsia="仿宋" w:hAnsi="仿宋" w:hint="eastAsia"/>
                <w:b/>
                <w:sz w:val="24"/>
                <w:szCs w:val="32"/>
              </w:rPr>
              <w:t>角色</w:t>
            </w:r>
          </w:p>
        </w:tc>
        <w:tc>
          <w:tcPr>
            <w:tcW w:w="1559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045C59">
              <w:rPr>
                <w:rFonts w:ascii="仿宋" w:eastAsia="仿宋" w:hAnsi="仿宋" w:hint="eastAsia"/>
                <w:b/>
                <w:sz w:val="24"/>
                <w:szCs w:val="32"/>
              </w:rPr>
              <w:t>市食药监局</w:t>
            </w:r>
          </w:p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045C59">
              <w:rPr>
                <w:rFonts w:ascii="仿宋" w:eastAsia="仿宋" w:hAnsi="仿宋" w:hint="eastAsia"/>
                <w:b/>
                <w:sz w:val="24"/>
                <w:szCs w:val="32"/>
              </w:rPr>
              <w:t>OA登录名</w:t>
            </w:r>
          </w:p>
        </w:tc>
        <w:tc>
          <w:tcPr>
            <w:tcW w:w="1701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045C59">
              <w:rPr>
                <w:rFonts w:ascii="仿宋" w:eastAsia="仿宋" w:hAnsi="仿宋" w:hint="eastAsia"/>
                <w:b/>
                <w:sz w:val="24"/>
                <w:szCs w:val="32"/>
              </w:rPr>
              <w:t>电子邮件地址</w:t>
            </w:r>
          </w:p>
        </w:tc>
        <w:tc>
          <w:tcPr>
            <w:tcW w:w="15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045C59">
              <w:rPr>
                <w:rFonts w:ascii="仿宋" w:eastAsia="仿宋" w:hAnsi="仿宋" w:hint="eastAsia"/>
                <w:b/>
                <w:sz w:val="24"/>
                <w:szCs w:val="32"/>
              </w:rPr>
              <w:t>联系电话</w:t>
            </w:r>
          </w:p>
        </w:tc>
      </w:tr>
      <w:tr w:rsidR="00CC14BD" w:rsidRPr="00AE341D" w:rsidTr="00756EE0">
        <w:trPr>
          <w:trHeight w:val="623"/>
        </w:trPr>
        <w:tc>
          <w:tcPr>
            <w:tcW w:w="1242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1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045C59">
              <w:rPr>
                <w:rFonts w:ascii="仿宋" w:eastAsia="仿宋" w:hAnsi="仿宋" w:hint="eastAsia"/>
                <w:sz w:val="24"/>
                <w:szCs w:val="32"/>
              </w:rPr>
              <w:t>课题管理员</w:t>
            </w:r>
          </w:p>
        </w:tc>
        <w:tc>
          <w:tcPr>
            <w:tcW w:w="1559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543" w:type="dxa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CC14BD" w:rsidRPr="00AE341D" w:rsidTr="00756EE0">
        <w:trPr>
          <w:trHeight w:val="576"/>
        </w:trPr>
        <w:tc>
          <w:tcPr>
            <w:tcW w:w="1242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1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045C59">
              <w:rPr>
                <w:rFonts w:ascii="仿宋" w:eastAsia="仿宋" w:hAnsi="仿宋" w:hint="eastAsia"/>
                <w:sz w:val="24"/>
                <w:szCs w:val="32"/>
              </w:rPr>
              <w:t>课题研究员</w:t>
            </w:r>
          </w:p>
        </w:tc>
        <w:tc>
          <w:tcPr>
            <w:tcW w:w="1559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543" w:type="dxa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CC14BD" w:rsidRPr="00AE341D" w:rsidTr="00756EE0">
        <w:trPr>
          <w:trHeight w:val="556"/>
        </w:trPr>
        <w:tc>
          <w:tcPr>
            <w:tcW w:w="1242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1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045C59">
              <w:rPr>
                <w:rFonts w:ascii="仿宋" w:eastAsia="仿宋" w:hAnsi="仿宋" w:hint="eastAsia"/>
                <w:sz w:val="24"/>
                <w:szCs w:val="32"/>
              </w:rPr>
              <w:t>课题研究员</w:t>
            </w:r>
          </w:p>
        </w:tc>
        <w:tc>
          <w:tcPr>
            <w:tcW w:w="1559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543" w:type="dxa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CC14BD" w:rsidRPr="00AE341D" w:rsidTr="00756EE0">
        <w:trPr>
          <w:trHeight w:val="550"/>
        </w:trPr>
        <w:tc>
          <w:tcPr>
            <w:tcW w:w="1242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1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045C59">
              <w:rPr>
                <w:rFonts w:ascii="仿宋" w:eastAsia="仿宋" w:hAnsi="仿宋" w:hint="eastAsia"/>
                <w:sz w:val="24"/>
                <w:szCs w:val="32"/>
              </w:rPr>
              <w:t>课题研究员</w:t>
            </w:r>
          </w:p>
        </w:tc>
        <w:tc>
          <w:tcPr>
            <w:tcW w:w="1559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543" w:type="dxa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CC14BD" w:rsidRPr="00AE341D" w:rsidTr="00756EE0">
        <w:trPr>
          <w:trHeight w:val="557"/>
        </w:trPr>
        <w:tc>
          <w:tcPr>
            <w:tcW w:w="1242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1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045C59">
              <w:rPr>
                <w:rFonts w:ascii="仿宋" w:eastAsia="仿宋" w:hAnsi="仿宋" w:hint="eastAsia"/>
                <w:sz w:val="24"/>
                <w:szCs w:val="32"/>
              </w:rPr>
              <w:t>课题研究员</w:t>
            </w:r>
          </w:p>
        </w:tc>
        <w:tc>
          <w:tcPr>
            <w:tcW w:w="1559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543" w:type="dxa"/>
          </w:tcPr>
          <w:p w:rsidR="00CC14BD" w:rsidRPr="00045C59" w:rsidRDefault="00CC14BD" w:rsidP="00756EE0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</w:tbl>
    <w:tbl>
      <w:tblPr>
        <w:tblW w:w="16000" w:type="dxa"/>
        <w:tblInd w:w="93" w:type="dxa"/>
        <w:tblLook w:val="04A0" w:firstRow="1" w:lastRow="0" w:firstColumn="1" w:lastColumn="0" w:noHBand="0" w:noVBand="1"/>
      </w:tblPr>
      <w:tblGrid>
        <w:gridCol w:w="9300"/>
        <w:gridCol w:w="1080"/>
        <w:gridCol w:w="5620"/>
      </w:tblGrid>
      <w:tr w:rsidR="00CC14BD" w:rsidRPr="00240E2F" w:rsidTr="00756EE0">
        <w:trPr>
          <w:trHeight w:val="259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14BD" w:rsidRPr="00240E2F" w:rsidRDefault="00CC14BD" w:rsidP="00756EE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填报单位：</w:t>
            </w:r>
            <w:r w:rsidRPr="0014503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填表时间：</w:t>
            </w:r>
            <w:r w:rsidRPr="0014503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 </w:t>
            </w:r>
            <w:r w:rsidRPr="0014503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</w:t>
            </w:r>
            <w:r w:rsidRPr="0014503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月</w:t>
            </w:r>
            <w:r w:rsidRPr="0014503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14BD" w:rsidRPr="00240E2F" w:rsidRDefault="00CC14BD" w:rsidP="00756E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4BD" w:rsidRPr="00240E2F" w:rsidRDefault="00CC14BD" w:rsidP="00756E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40E2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角色</w:t>
            </w:r>
          </w:p>
        </w:tc>
      </w:tr>
      <w:tr w:rsidR="00CC14BD" w:rsidRPr="00240E2F" w:rsidTr="00756EE0">
        <w:trPr>
          <w:trHeight w:val="270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14BD" w:rsidRPr="00240E2F" w:rsidRDefault="00CC14BD" w:rsidP="00756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14BD" w:rsidRPr="00240E2F" w:rsidRDefault="00CC14BD" w:rsidP="00756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4BD" w:rsidRPr="00240E2F" w:rsidRDefault="00CC14BD" w:rsidP="00756E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40E2F">
              <w:rPr>
                <w:rFonts w:ascii="宋体" w:hAnsi="宋体" w:cs="宋体" w:hint="eastAsia"/>
                <w:color w:val="000000"/>
                <w:kern w:val="0"/>
                <w:sz w:val="22"/>
              </w:rPr>
              <w:t>课题研究员，课题管理员，系统管理员</w:t>
            </w:r>
          </w:p>
        </w:tc>
      </w:tr>
    </w:tbl>
    <w:p w:rsidR="00CC14BD" w:rsidRPr="0014503D" w:rsidRDefault="00CC14BD" w:rsidP="00CC14BD">
      <w:pPr>
        <w:rPr>
          <w:rFonts w:ascii="仿宋" w:eastAsia="仿宋" w:hAnsi="仿宋"/>
          <w:sz w:val="24"/>
        </w:rPr>
      </w:pPr>
      <w:r w:rsidRPr="0014503D">
        <w:rPr>
          <w:rFonts w:ascii="仿宋" w:eastAsia="仿宋" w:hAnsi="仿宋" w:hint="eastAsia"/>
          <w:sz w:val="24"/>
        </w:rPr>
        <w:t>备注：</w:t>
      </w:r>
    </w:p>
    <w:p w:rsidR="00CC14BD" w:rsidRPr="0014503D" w:rsidRDefault="00CC14BD" w:rsidP="00CC14BD">
      <w:pPr>
        <w:pStyle w:val="a4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24"/>
          <w:szCs w:val="24"/>
        </w:rPr>
      </w:pPr>
      <w:r w:rsidRPr="0014503D">
        <w:rPr>
          <w:rFonts w:ascii="仿宋" w:eastAsia="仿宋" w:hAnsi="仿宋" w:hint="eastAsia"/>
          <w:sz w:val="24"/>
          <w:szCs w:val="24"/>
        </w:rPr>
        <w:t>一个单位/处室设置1名课题管理员，一般为该单位部门课题管理工作负责人或经其授权的工作人员，承担本部门课题的审核工作。</w:t>
      </w:r>
    </w:p>
    <w:p w:rsidR="00CC14BD" w:rsidRPr="0014503D" w:rsidRDefault="00CC14BD" w:rsidP="00CC14BD">
      <w:pPr>
        <w:pStyle w:val="a4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24"/>
          <w:szCs w:val="24"/>
        </w:rPr>
      </w:pPr>
      <w:r w:rsidRPr="0014503D">
        <w:rPr>
          <w:rFonts w:ascii="仿宋" w:eastAsia="仿宋" w:hAnsi="仿宋" w:hint="eastAsia"/>
          <w:sz w:val="24"/>
          <w:szCs w:val="24"/>
        </w:rPr>
        <w:t>一个单位/处室可设置多名课题研究员，一般为各课题负责人，承担具体课题的信息报送工作。</w:t>
      </w:r>
    </w:p>
    <w:p w:rsidR="00CC14BD" w:rsidRPr="00A04274" w:rsidRDefault="00CC14BD" w:rsidP="00CC14BD">
      <w:pPr>
        <w:pStyle w:val="a4"/>
        <w:numPr>
          <w:ilvl w:val="0"/>
          <w:numId w:val="1"/>
        </w:numPr>
        <w:ind w:left="0" w:firstLineChars="0" w:firstLine="0"/>
        <w:rPr>
          <w:rFonts w:ascii="仿宋" w:eastAsia="仿宋" w:hAnsi="仿宋"/>
          <w:sz w:val="24"/>
          <w:szCs w:val="24"/>
        </w:rPr>
      </w:pPr>
      <w:hyperlink r:id="rId6" w:history="1">
        <w:r w:rsidRPr="00A04274">
          <w:rPr>
            <w:rFonts w:ascii="仿宋" w:eastAsia="仿宋" w:hAnsi="仿宋" w:hint="eastAsia"/>
            <w:sz w:val="24"/>
            <w:szCs w:val="24"/>
          </w:rPr>
          <w:t>请填写好登记表后，发送表格、照片或</w:t>
        </w:r>
        <w:proofErr w:type="gramStart"/>
        <w:r w:rsidRPr="00A04274">
          <w:rPr>
            <w:rFonts w:ascii="仿宋" w:eastAsia="仿宋" w:hAnsi="仿宋" w:hint="eastAsia"/>
            <w:sz w:val="24"/>
            <w:szCs w:val="24"/>
          </w:rPr>
          <w:t>扫描件至</w:t>
        </w:r>
        <w:proofErr w:type="gramEnd"/>
        <w:r>
          <w:rPr>
            <w:rFonts w:ascii="仿宋" w:eastAsia="仿宋" w:hAnsi="仿宋" w:hint="eastAsia"/>
            <w:sz w:val="24"/>
            <w:szCs w:val="24"/>
          </w:rPr>
          <w:t>wujiping</w:t>
        </w:r>
        <w:r w:rsidRPr="00A04274">
          <w:rPr>
            <w:rFonts w:ascii="仿宋" w:eastAsia="仿宋" w:hAnsi="仿宋" w:hint="eastAsia"/>
            <w:sz w:val="24"/>
            <w:szCs w:val="24"/>
          </w:rPr>
          <w:t>@smda.gov.cn</w:t>
        </w:r>
      </w:hyperlink>
      <w:r>
        <w:rPr>
          <w:rFonts w:ascii="仿宋" w:eastAsia="仿宋" w:hAnsi="仿宋" w:hint="eastAsia"/>
          <w:sz w:val="24"/>
          <w:szCs w:val="24"/>
        </w:rPr>
        <w:t>。</w:t>
      </w:r>
    </w:p>
    <w:p w:rsidR="00CC14BD" w:rsidRPr="00045C59" w:rsidRDefault="00CC14BD" w:rsidP="00CC14BD">
      <w:pPr>
        <w:spacing w:line="360" w:lineRule="exact"/>
        <w:ind w:rightChars="37" w:right="78"/>
        <w:rPr>
          <w:rFonts w:ascii="仿宋_GB2312" w:eastAsia="仿宋_GB2312"/>
          <w:color w:val="000000"/>
          <w:sz w:val="28"/>
          <w:szCs w:val="28"/>
        </w:rPr>
      </w:pPr>
    </w:p>
    <w:p w:rsidR="00675A89" w:rsidRPr="00CC14BD" w:rsidRDefault="00675A89">
      <w:bookmarkStart w:id="0" w:name="_GoBack"/>
      <w:bookmarkEnd w:id="0"/>
    </w:p>
    <w:sectPr w:rsidR="00675A89" w:rsidRPr="00CC14BD" w:rsidSect="00C93121">
      <w:footerReference w:type="even" r:id="rId7"/>
      <w:footerReference w:type="default" r:id="rId8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CC14BD" w:rsidP="00C93121">
    <w:pPr>
      <w:pStyle w:val="a3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9078B7">
      <w:rPr>
        <w:rFonts w:ascii="宋体" w:hAnsi="宋体"/>
        <w:noProof/>
        <w:sz w:val="28"/>
        <w:szCs w:val="28"/>
        <w:lang w:val="zh-CN"/>
      </w:rPr>
      <w:t>6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CC14B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CC14BD" w:rsidP="00C93121">
    <w:pPr>
      <w:pStyle w:val="a3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CC14BD">
      <w:rPr>
        <w:rFonts w:ascii="宋体" w:hAnsi="宋体"/>
        <w:noProof/>
        <w:sz w:val="28"/>
        <w:szCs w:val="28"/>
        <w:lang w:val="zh-CN"/>
      </w:rPr>
      <w:t>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CC14BD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50F2A"/>
    <w:multiLevelType w:val="hybridMultilevel"/>
    <w:tmpl w:val="0A3629DA"/>
    <w:lvl w:ilvl="0" w:tplc="00CAC5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BD"/>
    <w:rsid w:val="001E64CF"/>
    <w:rsid w:val="00675A89"/>
    <w:rsid w:val="00C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1E64CF"/>
    <w:pPr>
      <w:jc w:val="left"/>
    </w:pPr>
    <w:rPr>
      <w:rFonts w:asciiTheme="minorEastAsia" w:hAnsiTheme="minorEastAsia"/>
      <w:sz w:val="24"/>
    </w:rPr>
  </w:style>
  <w:style w:type="character" w:customStyle="1" w:styleId="1Char">
    <w:name w:val="样式1 Char"/>
    <w:basedOn w:val="a0"/>
    <w:link w:val="1"/>
    <w:rsid w:val="001E64CF"/>
    <w:rPr>
      <w:rFonts w:asciiTheme="minorEastAsia" w:hAnsiTheme="minorEastAsia"/>
      <w:sz w:val="24"/>
      <w:szCs w:val="24"/>
    </w:rPr>
  </w:style>
  <w:style w:type="paragraph" w:styleId="a3">
    <w:name w:val="footer"/>
    <w:basedOn w:val="a"/>
    <w:link w:val="Char"/>
    <w:uiPriority w:val="99"/>
    <w:rsid w:val="00CC1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14BD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CC14BD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1E64CF"/>
    <w:pPr>
      <w:jc w:val="left"/>
    </w:pPr>
    <w:rPr>
      <w:rFonts w:asciiTheme="minorEastAsia" w:hAnsiTheme="minorEastAsia"/>
      <w:sz w:val="24"/>
    </w:rPr>
  </w:style>
  <w:style w:type="character" w:customStyle="1" w:styleId="1Char">
    <w:name w:val="样式1 Char"/>
    <w:basedOn w:val="a0"/>
    <w:link w:val="1"/>
    <w:rsid w:val="001E64CF"/>
    <w:rPr>
      <w:rFonts w:asciiTheme="minorEastAsia" w:hAnsiTheme="minorEastAsia"/>
      <w:sz w:val="24"/>
      <w:szCs w:val="24"/>
    </w:rPr>
  </w:style>
  <w:style w:type="paragraph" w:styleId="a3">
    <w:name w:val="footer"/>
    <w:basedOn w:val="a"/>
    <w:link w:val="Char"/>
    <w:uiPriority w:val="99"/>
    <w:rsid w:val="00CC1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14BD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CC14B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35831;&#21457;&#36865;&#30005;&#23376;&#37038;&#20214;&#34920;&#26684;&#33267;zhoufengwu@smda.gov.c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2018-06-04T08:18:00Z</dcterms:created>
  <dcterms:modified xsi:type="dcterms:W3CDTF">2018-06-04T08:18:00Z</dcterms:modified>
</cp:coreProperties>
</file>